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0970A" w14:textId="3076D184" w:rsidR="00374003" w:rsidRDefault="00D14FC7" w:rsidP="00D14FC7">
      <w:pPr>
        <w:spacing w:line="276" w:lineRule="auto"/>
        <w:jc w:val="right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Pirkimo sąlygų</w:t>
      </w:r>
    </w:p>
    <w:p w14:paraId="7DD9E916" w14:textId="2694920D" w:rsidR="00D14FC7" w:rsidRPr="00D14FC7" w:rsidRDefault="00D14FC7" w:rsidP="00D14FC7">
      <w:pPr>
        <w:spacing w:line="276" w:lineRule="auto"/>
        <w:jc w:val="right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1 priedas „Techninė specifikacija“</w:t>
      </w:r>
    </w:p>
    <w:p w14:paraId="32414013" w14:textId="77777777" w:rsidR="00D14FC7" w:rsidRDefault="00D14FC7" w:rsidP="00374003">
      <w:pPr>
        <w:spacing w:line="276" w:lineRule="auto"/>
        <w:jc w:val="center"/>
        <w:rPr>
          <w:rFonts w:eastAsiaTheme="minorHAnsi"/>
          <w:b/>
          <w:bCs/>
        </w:rPr>
      </w:pPr>
    </w:p>
    <w:p w14:paraId="48FF4C00" w14:textId="77777777" w:rsidR="00374003" w:rsidRDefault="00374003" w:rsidP="00374003">
      <w:pPr>
        <w:jc w:val="center"/>
        <w:rPr>
          <w:b/>
          <w:lang w:val="en-US"/>
        </w:rPr>
      </w:pPr>
      <w:r w:rsidRPr="00072F5E">
        <w:rPr>
          <w:b/>
        </w:rPr>
        <w:t xml:space="preserve">ŠIAULIŲ MIESTO JUODŲJŲ DĖMIŲ ŽEMĖLAPIO SUDARYMO IR JUODŲJŲ DĖMIŲ TYRIMO </w:t>
      </w:r>
      <w:r w:rsidRPr="008177AA">
        <w:rPr>
          <w:b/>
        </w:rPr>
        <w:t>PASLAUGŲ</w:t>
      </w:r>
      <w:r>
        <w:rPr>
          <w:b/>
        </w:rPr>
        <w:t xml:space="preserve"> TECHNINĖ SPECIFIKACIJA </w:t>
      </w:r>
    </w:p>
    <w:p w14:paraId="05136F06" w14:textId="77777777" w:rsidR="00374003" w:rsidRPr="007E5196" w:rsidRDefault="00374003" w:rsidP="00374003">
      <w:pPr>
        <w:ind w:firstLine="567"/>
        <w:jc w:val="both"/>
        <w:rPr>
          <w:lang w:eastAsia="lt-LT"/>
        </w:rPr>
      </w:pPr>
    </w:p>
    <w:p w14:paraId="5596F68C" w14:textId="77777777" w:rsidR="00374003" w:rsidRPr="006F4F96" w:rsidRDefault="00374003" w:rsidP="00374003">
      <w:pPr>
        <w:pStyle w:val="Sraopastraip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F4F96">
        <w:rPr>
          <w:sz w:val="24"/>
          <w:szCs w:val="24"/>
        </w:rPr>
        <w:t xml:space="preserve">Paslaugų gavėjas - </w:t>
      </w:r>
      <w:r>
        <w:rPr>
          <w:sz w:val="24"/>
          <w:szCs w:val="24"/>
        </w:rPr>
        <w:t>Šiaulių</w:t>
      </w:r>
      <w:r w:rsidRPr="006F4F96">
        <w:rPr>
          <w:sz w:val="24"/>
          <w:szCs w:val="24"/>
        </w:rPr>
        <w:t xml:space="preserve"> miesto savivaldybės administracija.</w:t>
      </w:r>
    </w:p>
    <w:p w14:paraId="1B7D29A2" w14:textId="044669A4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 </w:t>
      </w:r>
      <w:bookmarkStart w:id="0" w:name="_Hlk132794844"/>
      <w:r w:rsidR="00B31752">
        <w:rPr>
          <w:lang w:eastAsia="lt-LT"/>
        </w:rPr>
        <w:t>Šiaulių</w:t>
      </w:r>
      <w:r w:rsidRPr="006F4F96">
        <w:rPr>
          <w:lang w:eastAsia="lt-LT"/>
        </w:rPr>
        <w:t xml:space="preserve"> miesto 202</w:t>
      </w:r>
      <w:r w:rsidR="00AB5E53">
        <w:rPr>
          <w:lang w:eastAsia="lt-LT"/>
        </w:rPr>
        <w:t>5</w:t>
      </w:r>
      <w:r w:rsidRPr="006F4F96">
        <w:rPr>
          <w:lang w:eastAsia="lt-LT"/>
        </w:rPr>
        <w:t xml:space="preserve"> m. ir 202</w:t>
      </w:r>
      <w:r w:rsidR="00AB5E53">
        <w:rPr>
          <w:lang w:eastAsia="lt-LT"/>
        </w:rPr>
        <w:t>6</w:t>
      </w:r>
      <w:r w:rsidRPr="006F4F96">
        <w:rPr>
          <w:lang w:eastAsia="lt-LT"/>
        </w:rPr>
        <w:t xml:space="preserve"> m. juodųjų dėmių nustatymo ir tobulinimo ar pertvarkymo projektinių schemų parengimo paslaugos </w:t>
      </w:r>
      <w:bookmarkEnd w:id="0"/>
      <w:r w:rsidRPr="006F4F96">
        <w:rPr>
          <w:lang w:eastAsia="lt-LT"/>
        </w:rPr>
        <w:t>(</w:t>
      </w:r>
      <w:r>
        <w:rPr>
          <w:lang w:eastAsia="lt-LT"/>
        </w:rPr>
        <w:t xml:space="preserve">turi būti </w:t>
      </w:r>
      <w:r w:rsidRPr="006F4F96">
        <w:rPr>
          <w:lang w:eastAsia="lt-LT"/>
        </w:rPr>
        <w:t xml:space="preserve">parengti atskiri </w:t>
      </w:r>
      <w:r>
        <w:rPr>
          <w:lang w:eastAsia="lt-LT"/>
        </w:rPr>
        <w:t>2</w:t>
      </w:r>
      <w:r w:rsidRPr="006F4F96">
        <w:rPr>
          <w:lang w:eastAsia="lt-LT"/>
        </w:rPr>
        <w:t xml:space="preserve"> projektai): </w:t>
      </w:r>
    </w:p>
    <w:p w14:paraId="2BB2FE59" w14:textId="2F6F758F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2.1. </w:t>
      </w:r>
      <w:r>
        <w:rPr>
          <w:lang w:eastAsia="lt-LT"/>
        </w:rPr>
        <w:t>n</w:t>
      </w:r>
      <w:r w:rsidRPr="006F4F96">
        <w:rPr>
          <w:lang w:eastAsia="lt-LT"/>
        </w:rPr>
        <w:t xml:space="preserve">ustatyti </w:t>
      </w:r>
      <w:r>
        <w:rPr>
          <w:lang w:eastAsia="lt-LT"/>
        </w:rPr>
        <w:t>Šiaulių</w:t>
      </w:r>
      <w:r w:rsidRPr="006F4F96">
        <w:rPr>
          <w:lang w:eastAsia="lt-LT"/>
        </w:rPr>
        <w:t xml:space="preserve"> miesto juodąsias dėmes (juodosios dėmės nustatomos vadovaujantis </w:t>
      </w:r>
      <w:r w:rsidRPr="006F4F96">
        <w:rPr>
          <w:color w:val="000000"/>
        </w:rPr>
        <w:t xml:space="preserve">2022 m. sausio 27 d. </w:t>
      </w:r>
      <w:r w:rsidRPr="006F4F96">
        <w:rPr>
          <w:lang w:eastAsia="lt-LT"/>
        </w:rPr>
        <w:t xml:space="preserve">Lietuvos </w:t>
      </w:r>
      <w:r w:rsidR="00AB5E53">
        <w:rPr>
          <w:lang w:eastAsia="lt-LT"/>
        </w:rPr>
        <w:t>R</w:t>
      </w:r>
      <w:r w:rsidRPr="006F4F96">
        <w:rPr>
          <w:lang w:eastAsia="lt-LT"/>
        </w:rPr>
        <w:t>espublikos susisiekimo ministro įsakymu Nr. 3-51 ,,</w:t>
      </w:r>
      <w:r w:rsidRPr="006F4F96">
        <w:t>Dėl J</w:t>
      </w:r>
      <w:r w:rsidRPr="006F4F96">
        <w:rPr>
          <w:lang w:eastAsia="lt-LT"/>
        </w:rPr>
        <w:t>uodųjų dėmių nustatymo, tyrimo ir šalinimo reikalavimų ir tvarkos aprašo patvirtinimo“ (III skyrius)</w:t>
      </w:r>
      <w:r>
        <w:rPr>
          <w:lang w:eastAsia="lt-LT"/>
        </w:rPr>
        <w:t>)</w:t>
      </w:r>
      <w:r w:rsidRPr="006F4F96">
        <w:rPr>
          <w:lang w:eastAsia="lt-LT"/>
        </w:rPr>
        <w:t>:</w:t>
      </w:r>
    </w:p>
    <w:p w14:paraId="0CD475A6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2.1.1. </w:t>
      </w:r>
      <w:r>
        <w:rPr>
          <w:lang w:eastAsia="lt-LT"/>
        </w:rPr>
        <w:t>p</w:t>
      </w:r>
      <w:r w:rsidRPr="006F4F96">
        <w:rPr>
          <w:lang w:eastAsia="lt-LT"/>
        </w:rPr>
        <w:t>arengti Juodųjų dėmių sąrašą</w:t>
      </w:r>
      <w:r>
        <w:rPr>
          <w:lang w:eastAsia="lt-LT"/>
        </w:rPr>
        <w:t xml:space="preserve"> (</w:t>
      </w:r>
      <w:r w:rsidRPr="006F4F96">
        <w:rPr>
          <w:lang w:eastAsia="lt-LT"/>
        </w:rPr>
        <w:t>elektronine forma</w:t>
      </w:r>
      <w:r>
        <w:rPr>
          <w:lang w:eastAsia="lt-LT"/>
        </w:rPr>
        <w:t>)</w:t>
      </w:r>
      <w:r w:rsidRPr="006F4F96">
        <w:rPr>
          <w:lang w:eastAsia="lt-LT"/>
        </w:rPr>
        <w:t>;</w:t>
      </w:r>
    </w:p>
    <w:p w14:paraId="4DB22890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2.1.2. </w:t>
      </w:r>
      <w:r>
        <w:rPr>
          <w:lang w:eastAsia="lt-LT"/>
        </w:rPr>
        <w:t>p</w:t>
      </w:r>
      <w:r w:rsidRPr="006F4F96">
        <w:rPr>
          <w:lang w:eastAsia="lt-LT"/>
        </w:rPr>
        <w:t>arengti Juodųjų dėmių žemėlapį</w:t>
      </w:r>
      <w:r>
        <w:rPr>
          <w:lang w:eastAsia="lt-LT"/>
        </w:rPr>
        <w:t xml:space="preserve"> (</w:t>
      </w:r>
      <w:r w:rsidRPr="006F4F96">
        <w:rPr>
          <w:lang w:eastAsia="lt-LT"/>
        </w:rPr>
        <w:t>elektronine forma</w:t>
      </w:r>
      <w:r>
        <w:rPr>
          <w:lang w:eastAsia="lt-LT"/>
        </w:rPr>
        <w:t>)</w:t>
      </w:r>
      <w:r w:rsidRPr="006F4F96">
        <w:rPr>
          <w:lang w:eastAsia="lt-LT"/>
        </w:rPr>
        <w:t>: vaizduojamos atskirai sunumeruotos</w:t>
      </w:r>
      <w:r>
        <w:rPr>
          <w:lang w:eastAsia="lt-LT"/>
        </w:rPr>
        <w:t xml:space="preserve"> </w:t>
      </w:r>
      <w:r w:rsidRPr="006F4F96">
        <w:rPr>
          <w:lang w:eastAsia="lt-LT"/>
        </w:rPr>
        <w:t>juodosios  dėmės sankryžose ir gatvių ruožuose ir vaizduojamas juodųjų dėmių sąrašas su koordinatėmis LKS koordinačių sistemoje.</w:t>
      </w:r>
    </w:p>
    <w:p w14:paraId="46CAEC30" w14:textId="7001FAE0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2.2. </w:t>
      </w:r>
      <w:r>
        <w:rPr>
          <w:lang w:eastAsia="lt-LT"/>
        </w:rPr>
        <w:t>a</w:t>
      </w:r>
      <w:r w:rsidRPr="006F4F96">
        <w:rPr>
          <w:lang w:eastAsia="lt-LT"/>
        </w:rPr>
        <w:t>tlikti juodųjų dėmių tyrimus (tyrimai atliekami</w:t>
      </w:r>
      <w:r>
        <w:rPr>
          <w:lang w:eastAsia="lt-LT"/>
        </w:rPr>
        <w:t xml:space="preserve"> </w:t>
      </w:r>
      <w:r w:rsidRPr="006F4F96">
        <w:rPr>
          <w:lang w:eastAsia="lt-LT"/>
        </w:rPr>
        <w:t xml:space="preserve">vadovaujantis </w:t>
      </w:r>
      <w:r w:rsidRPr="006F4F96">
        <w:rPr>
          <w:color w:val="000000"/>
        </w:rPr>
        <w:t xml:space="preserve">2022 m. sausio 27 d. </w:t>
      </w:r>
      <w:r w:rsidRPr="006F4F96">
        <w:rPr>
          <w:lang w:eastAsia="lt-LT"/>
        </w:rPr>
        <w:t xml:space="preserve">Lietuvos </w:t>
      </w:r>
      <w:r w:rsidR="008C7E07">
        <w:rPr>
          <w:lang w:eastAsia="lt-LT"/>
        </w:rPr>
        <w:t>R</w:t>
      </w:r>
      <w:r w:rsidRPr="006F4F96">
        <w:rPr>
          <w:lang w:eastAsia="lt-LT"/>
        </w:rPr>
        <w:t>espublikos susisiekimo ministro įsakymu Nr. 3-51 ,,</w:t>
      </w:r>
      <w:r w:rsidRPr="006F4F96">
        <w:t>Dėl J</w:t>
      </w:r>
      <w:r w:rsidRPr="006F4F96">
        <w:rPr>
          <w:lang w:eastAsia="lt-LT"/>
        </w:rPr>
        <w:t>uodųjų dėmių nustatymo, tyrimo ir šalinimo reikalavimų ir tvarkos aprašo patvirtinimo“ (IV skyrius)</w:t>
      </w:r>
      <w:r>
        <w:rPr>
          <w:lang w:eastAsia="lt-LT"/>
        </w:rPr>
        <w:t>)</w:t>
      </w:r>
      <w:r w:rsidRPr="006F4F96">
        <w:rPr>
          <w:lang w:eastAsia="lt-LT"/>
        </w:rPr>
        <w:t>:</w:t>
      </w:r>
    </w:p>
    <w:p w14:paraId="71D3B90A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2.2.1. </w:t>
      </w:r>
      <w:r>
        <w:rPr>
          <w:lang w:eastAsia="lt-LT"/>
        </w:rPr>
        <w:t>n</w:t>
      </w:r>
      <w:r w:rsidRPr="006F4F96">
        <w:rPr>
          <w:lang w:eastAsia="lt-LT"/>
        </w:rPr>
        <w:t>ustatyti,</w:t>
      </w:r>
      <w:r>
        <w:rPr>
          <w:lang w:eastAsia="lt-LT"/>
        </w:rPr>
        <w:t xml:space="preserve"> </w:t>
      </w:r>
      <w:r w:rsidRPr="006F4F96">
        <w:rPr>
          <w:lang w:eastAsia="lt-LT"/>
        </w:rPr>
        <w:t>kokie kelio arba gatvės infrastruktūros saugumo trūkumai turėjo įtakos ar galėjo turėti įtakos eismo įvykiams ar jų pasekmėms;</w:t>
      </w:r>
    </w:p>
    <w:p w14:paraId="626E9909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2.2.2. </w:t>
      </w:r>
      <w:r>
        <w:rPr>
          <w:lang w:eastAsia="lt-LT"/>
        </w:rPr>
        <w:t>p</w:t>
      </w:r>
      <w:r w:rsidRPr="006F4F96">
        <w:rPr>
          <w:lang w:eastAsia="lt-LT"/>
        </w:rPr>
        <w:t>arengti juodųjų dėmių pasus</w:t>
      </w:r>
      <w:r>
        <w:rPr>
          <w:lang w:eastAsia="lt-LT"/>
        </w:rPr>
        <w:t xml:space="preserve"> (</w:t>
      </w:r>
      <w:r w:rsidRPr="006F4F96">
        <w:rPr>
          <w:lang w:eastAsia="lt-LT"/>
        </w:rPr>
        <w:t>elektronine forma</w:t>
      </w:r>
      <w:r>
        <w:rPr>
          <w:lang w:eastAsia="lt-LT"/>
        </w:rPr>
        <w:t>)</w:t>
      </w:r>
      <w:r w:rsidRPr="006F4F96">
        <w:rPr>
          <w:lang w:eastAsia="lt-LT"/>
        </w:rPr>
        <w:t xml:space="preserve"> (užpildant </w:t>
      </w:r>
      <w:r w:rsidRPr="006F4F96">
        <w:rPr>
          <w:color w:val="000000"/>
        </w:rPr>
        <w:t>juodųjų dėmių nustatymo, tyrimo ir šalinimo reikalavimų ir tvarkos aprašo priedą).</w:t>
      </w:r>
    </w:p>
    <w:p w14:paraId="47F1D765" w14:textId="6695A88F" w:rsidR="00374003" w:rsidRPr="006F4F96" w:rsidRDefault="00374003" w:rsidP="00374003">
      <w:pPr>
        <w:tabs>
          <w:tab w:val="left" w:pos="1134"/>
        </w:tabs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2.3. </w:t>
      </w:r>
      <w:r>
        <w:rPr>
          <w:lang w:eastAsia="lt-LT"/>
        </w:rPr>
        <w:t>p</w:t>
      </w:r>
      <w:r w:rsidRPr="006F4F96">
        <w:rPr>
          <w:lang w:eastAsia="lt-LT"/>
        </w:rPr>
        <w:t xml:space="preserve">arinkti eismo saugumo priemones (eismo saugumo priemonės parenkamos vadovaujantis </w:t>
      </w:r>
      <w:r w:rsidRPr="006F4F96">
        <w:rPr>
          <w:color w:val="000000"/>
        </w:rPr>
        <w:t xml:space="preserve">2022 m. sausio 27 d. </w:t>
      </w:r>
      <w:r w:rsidRPr="006F4F96">
        <w:rPr>
          <w:lang w:eastAsia="lt-LT"/>
        </w:rPr>
        <w:t xml:space="preserve">Lietuvos </w:t>
      </w:r>
      <w:r w:rsidR="008C7E07">
        <w:rPr>
          <w:lang w:eastAsia="lt-LT"/>
        </w:rPr>
        <w:t>R</w:t>
      </w:r>
      <w:r w:rsidRPr="006F4F96">
        <w:rPr>
          <w:lang w:eastAsia="lt-LT"/>
        </w:rPr>
        <w:t>espublikos susisiekimo ministro įsakymu Nr. 3-51 ,,</w:t>
      </w:r>
      <w:r w:rsidRPr="006F4F96">
        <w:t>Dėl J</w:t>
      </w:r>
      <w:r w:rsidRPr="006F4F96">
        <w:rPr>
          <w:lang w:eastAsia="lt-LT"/>
        </w:rPr>
        <w:t>uodųjų dėmių nustatymo, tyrimo ir šalinimo reikalavimų ir tvarkos aprašo patvirtinimo“ (V skyrius)</w:t>
      </w:r>
      <w:r>
        <w:rPr>
          <w:lang w:eastAsia="lt-LT"/>
        </w:rPr>
        <w:t>):</w:t>
      </w:r>
    </w:p>
    <w:p w14:paraId="23E11177" w14:textId="77777777" w:rsidR="00374003" w:rsidRPr="00876BDB" w:rsidRDefault="00374003" w:rsidP="00374003">
      <w:pPr>
        <w:ind w:firstLine="709"/>
        <w:jc w:val="both"/>
        <w:rPr>
          <w:color w:val="000000"/>
          <w:lang w:eastAsia="lt-LT"/>
        </w:rPr>
      </w:pPr>
      <w:r w:rsidRPr="006F4F96">
        <w:rPr>
          <w:color w:val="000000"/>
          <w:lang w:eastAsia="lt-LT"/>
        </w:rPr>
        <w:t xml:space="preserve">2.3.1. </w:t>
      </w:r>
      <w:r>
        <w:rPr>
          <w:color w:val="000000"/>
          <w:lang w:eastAsia="lt-LT"/>
        </w:rPr>
        <w:t>n</w:t>
      </w:r>
      <w:r w:rsidRPr="006F4F96">
        <w:rPr>
          <w:color w:val="000000"/>
          <w:lang w:eastAsia="lt-LT"/>
        </w:rPr>
        <w:t>ustatyti reikalingas eismo saugumo priemones, kurios galėtų pašalinti arba sumažinti juodojoje dėmėje įvykusių eismo įvykių pasikartojimo riziką.</w:t>
      </w:r>
      <w:r w:rsidRPr="006F4F96">
        <w:t xml:space="preserve"> </w:t>
      </w:r>
      <w:r w:rsidRPr="006F4F96">
        <w:rPr>
          <w:color w:val="000000"/>
          <w:lang w:eastAsia="lt-LT"/>
        </w:rPr>
        <w:t>Parenkamos eismo saugumo priemonės turi būti techniškai ir ekonomiškai racionalios;</w:t>
      </w:r>
    </w:p>
    <w:p w14:paraId="0C67B88F" w14:textId="77777777" w:rsidR="00374003" w:rsidRPr="006F4F96" w:rsidRDefault="00374003" w:rsidP="00374003">
      <w:pPr>
        <w:ind w:firstLine="709"/>
        <w:jc w:val="both"/>
        <w:rPr>
          <w:color w:val="000000"/>
          <w:lang w:eastAsia="lt-LT"/>
        </w:rPr>
      </w:pPr>
      <w:r w:rsidRPr="006F4F96">
        <w:rPr>
          <w:color w:val="000000"/>
          <w:lang w:eastAsia="lt-LT"/>
        </w:rPr>
        <w:t xml:space="preserve">2.3.2. </w:t>
      </w:r>
      <w:r>
        <w:rPr>
          <w:color w:val="000000"/>
          <w:lang w:eastAsia="lt-LT"/>
        </w:rPr>
        <w:t>p</w:t>
      </w:r>
      <w:r w:rsidRPr="006F4F96">
        <w:rPr>
          <w:color w:val="000000"/>
          <w:lang w:eastAsia="lt-LT"/>
        </w:rPr>
        <w:t>arengti reikalingų eismo saugumo priemonių, kurios galėtų pašalinti arba sumažinti juodojoje dėmėje įvykusių eismo įvykių pasikartojimo riziką eismo tobulinimo ar pertvarkymo schemas</w:t>
      </w:r>
      <w:bookmarkStart w:id="1" w:name="part_90138d4754fc4004844385998dce9ecd"/>
      <w:bookmarkEnd w:id="1"/>
      <w:r>
        <w:rPr>
          <w:color w:val="000000"/>
          <w:lang w:eastAsia="lt-LT"/>
        </w:rPr>
        <w:t xml:space="preserve"> </w:t>
      </w:r>
      <w:r>
        <w:rPr>
          <w:lang w:eastAsia="lt-LT"/>
        </w:rPr>
        <w:t>(</w:t>
      </w:r>
      <w:r w:rsidRPr="006F4F96">
        <w:rPr>
          <w:lang w:eastAsia="lt-LT"/>
        </w:rPr>
        <w:t>elektronine forma</w:t>
      </w:r>
      <w:r>
        <w:rPr>
          <w:lang w:eastAsia="lt-LT"/>
        </w:rPr>
        <w:t>)</w:t>
      </w:r>
      <w:r w:rsidRPr="006F4F96">
        <w:rPr>
          <w:color w:val="000000"/>
          <w:lang w:eastAsia="lt-LT"/>
        </w:rPr>
        <w:t>;</w:t>
      </w:r>
    </w:p>
    <w:p w14:paraId="021FED84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color w:val="000000"/>
        </w:rPr>
        <w:t xml:space="preserve">2.3.3. </w:t>
      </w:r>
      <w:r>
        <w:rPr>
          <w:color w:val="000000"/>
        </w:rPr>
        <w:t>p</w:t>
      </w:r>
      <w:r w:rsidRPr="006F4F96">
        <w:rPr>
          <w:color w:val="000000"/>
        </w:rPr>
        <w:t>agal poreikį</w:t>
      </w:r>
      <w:r>
        <w:rPr>
          <w:color w:val="000000"/>
        </w:rPr>
        <w:t xml:space="preserve"> </w:t>
      </w:r>
      <w:r w:rsidRPr="006F4F96">
        <w:rPr>
          <w:color w:val="000000"/>
        </w:rPr>
        <w:t>kiekvienai juodajai dėmei parinkti ne mažiau kaip vieną nesudėtingą eismo saugumo priemonę ir ne mažiau kaip vieną sudėtingą eismo saugumo priemonę.</w:t>
      </w:r>
    </w:p>
    <w:p w14:paraId="1DE790D6" w14:textId="4FB06D96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2.4. </w:t>
      </w:r>
      <w:r>
        <w:rPr>
          <w:lang w:eastAsia="lt-LT"/>
        </w:rPr>
        <w:t>p</w:t>
      </w:r>
      <w:r w:rsidRPr="006F4F96">
        <w:rPr>
          <w:lang w:eastAsia="lt-LT"/>
        </w:rPr>
        <w:t>arengti juodųjų dėmių šalinimo pirmumo sąrašą</w:t>
      </w:r>
      <w:r>
        <w:rPr>
          <w:lang w:eastAsia="lt-LT"/>
        </w:rPr>
        <w:t xml:space="preserve"> (</w:t>
      </w:r>
      <w:r w:rsidRPr="006F4F96">
        <w:rPr>
          <w:lang w:eastAsia="lt-LT"/>
        </w:rPr>
        <w:t>elektronine forma</w:t>
      </w:r>
      <w:r>
        <w:rPr>
          <w:lang w:eastAsia="lt-LT"/>
        </w:rPr>
        <w:t>)</w:t>
      </w:r>
      <w:r w:rsidRPr="006F4F96">
        <w:rPr>
          <w:lang w:eastAsia="lt-LT"/>
        </w:rPr>
        <w:t xml:space="preserve"> (sąrašas parengiamas vadovaujantis </w:t>
      </w:r>
      <w:r w:rsidRPr="006F4F96">
        <w:rPr>
          <w:color w:val="000000"/>
        </w:rPr>
        <w:t xml:space="preserve">2022 m. sausio 27 d. </w:t>
      </w:r>
      <w:r w:rsidRPr="006F4F96">
        <w:rPr>
          <w:lang w:eastAsia="lt-LT"/>
        </w:rPr>
        <w:t xml:space="preserve">Lietuvos </w:t>
      </w:r>
      <w:r w:rsidR="008C7E07">
        <w:rPr>
          <w:lang w:eastAsia="lt-LT"/>
        </w:rPr>
        <w:t>R</w:t>
      </w:r>
      <w:r w:rsidRPr="006F4F96">
        <w:rPr>
          <w:lang w:eastAsia="lt-LT"/>
        </w:rPr>
        <w:t>espublikos susisiekimo ministro įsakymu Nr. 3-51 ,,</w:t>
      </w:r>
      <w:r w:rsidRPr="006F4F96">
        <w:t>Dėl J</w:t>
      </w:r>
      <w:r w:rsidRPr="006F4F96">
        <w:rPr>
          <w:lang w:eastAsia="lt-LT"/>
        </w:rPr>
        <w:t>uodųjų dėmių nustatymo, tyrimo ir šalinimo reikalavimų ir tvarkos aprašo patvirtinimo“ (VI skyrius)</w:t>
      </w:r>
      <w:r>
        <w:rPr>
          <w:lang w:eastAsia="lt-LT"/>
        </w:rPr>
        <w:t>)</w:t>
      </w:r>
      <w:r w:rsidRPr="006F4F96">
        <w:rPr>
          <w:lang w:eastAsia="lt-LT"/>
        </w:rPr>
        <w:t>;</w:t>
      </w:r>
    </w:p>
    <w:p w14:paraId="57AC17D7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2.5. </w:t>
      </w:r>
      <w:r>
        <w:rPr>
          <w:lang w:eastAsia="lt-LT"/>
        </w:rPr>
        <w:t>p</w:t>
      </w:r>
      <w:r w:rsidRPr="006F4F96">
        <w:rPr>
          <w:lang w:eastAsia="lt-LT"/>
        </w:rPr>
        <w:t xml:space="preserve">arengti </w:t>
      </w:r>
      <w:r w:rsidRPr="006F4F96">
        <w:t>juodųjų dėmių nustatymo ir tobulinimo ar pertvarkymo projektinių schemų</w:t>
      </w:r>
      <w:r w:rsidRPr="006F4F96">
        <w:rPr>
          <w:lang w:eastAsia="lt-LT"/>
        </w:rPr>
        <w:t xml:space="preserve"> ataskaitą ir pristatyti </w:t>
      </w:r>
      <w:r>
        <w:rPr>
          <w:lang w:eastAsia="lt-LT"/>
        </w:rPr>
        <w:t>paslaugų gavėjui</w:t>
      </w:r>
      <w:r w:rsidRPr="006F4F96">
        <w:rPr>
          <w:lang w:eastAsia="lt-LT"/>
        </w:rPr>
        <w:t>:</w:t>
      </w:r>
    </w:p>
    <w:p w14:paraId="001B897F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2.5.1. </w:t>
      </w:r>
      <w:r>
        <w:rPr>
          <w:lang w:eastAsia="lt-LT"/>
        </w:rPr>
        <w:t>a</w:t>
      </w:r>
      <w:r w:rsidRPr="006F4F96">
        <w:rPr>
          <w:lang w:eastAsia="lt-LT"/>
        </w:rPr>
        <w:t xml:space="preserve">taskaita parengiama ir pateikiama paslaugų </w:t>
      </w:r>
      <w:r>
        <w:rPr>
          <w:lang w:eastAsia="lt-LT"/>
        </w:rPr>
        <w:t xml:space="preserve">gavėjui </w:t>
      </w:r>
      <w:r w:rsidRPr="006F4F96">
        <w:rPr>
          <w:lang w:eastAsia="lt-LT"/>
        </w:rPr>
        <w:t>(pagal poreikį pristatoma</w:t>
      </w:r>
      <w:r>
        <w:rPr>
          <w:lang w:eastAsia="lt-LT"/>
        </w:rPr>
        <w:t xml:space="preserve"> </w:t>
      </w:r>
      <w:r w:rsidRPr="006F4F96">
        <w:rPr>
          <w:lang w:eastAsia="lt-LT"/>
        </w:rPr>
        <w:t>Eismo saugumo komisijos posėdyje). Pristatymo metu turi būti pateikiama aiški, konkreti ir trumpa ataskaita apie atliktą juodųjų dėmių sąrašą, atliktus tyrimus, eismo saugumo priemonių parinkimą su pasiūlymais</w:t>
      </w:r>
      <w:r>
        <w:rPr>
          <w:lang w:eastAsia="lt-LT"/>
        </w:rPr>
        <w:t xml:space="preserve">, </w:t>
      </w:r>
      <w:r w:rsidRPr="006F4F96">
        <w:rPr>
          <w:lang w:eastAsia="lt-LT"/>
        </w:rPr>
        <w:t>kaip pašalinti juodąsias dėmes bei dėmių šalinimo pirmumo sąrašą</w:t>
      </w:r>
      <w:r>
        <w:rPr>
          <w:lang w:eastAsia="lt-LT"/>
        </w:rPr>
        <w:t>;</w:t>
      </w:r>
    </w:p>
    <w:p w14:paraId="3B768050" w14:textId="77777777" w:rsidR="00374003" w:rsidRPr="006F4F96" w:rsidRDefault="00374003" w:rsidP="00374003">
      <w:pPr>
        <w:ind w:firstLine="709"/>
        <w:jc w:val="both"/>
        <w:rPr>
          <w:lang w:eastAsia="lt-LT"/>
        </w:rPr>
      </w:pPr>
      <w:r w:rsidRPr="006F4F96">
        <w:rPr>
          <w:lang w:eastAsia="lt-LT"/>
        </w:rPr>
        <w:t xml:space="preserve">2.5.2. </w:t>
      </w:r>
      <w:r>
        <w:rPr>
          <w:lang w:eastAsia="lt-LT"/>
        </w:rPr>
        <w:t>d</w:t>
      </w:r>
      <w:r w:rsidRPr="006F4F96">
        <w:rPr>
          <w:lang w:eastAsia="lt-LT"/>
        </w:rPr>
        <w:t>arbo atsiskaitymo forma: bendra ataskaita</w:t>
      </w:r>
      <w:r>
        <w:rPr>
          <w:lang w:eastAsia="lt-LT"/>
        </w:rPr>
        <w:t xml:space="preserve"> </w:t>
      </w:r>
      <w:r w:rsidRPr="006F4F96">
        <w:rPr>
          <w:lang w:eastAsia="lt-LT"/>
        </w:rPr>
        <w:t xml:space="preserve">bei atskirai kiekvienos juodosios dėmės tyrimo ataskaita </w:t>
      </w:r>
      <w:r>
        <w:rPr>
          <w:lang w:eastAsia="lt-LT"/>
        </w:rPr>
        <w:t xml:space="preserve">paslaugų gavėjui </w:t>
      </w:r>
      <w:r w:rsidRPr="006F4F96">
        <w:rPr>
          <w:lang w:eastAsia="lt-LT"/>
        </w:rPr>
        <w:t xml:space="preserve">turi būti pateikiamos elektronine forma. Elektronine forma perduodamos ataskaitos gali būti pateikiamos elektroniniu paštu arba elektronine laikmena tiesiogiai </w:t>
      </w:r>
      <w:r>
        <w:rPr>
          <w:lang w:eastAsia="lt-LT"/>
        </w:rPr>
        <w:t>paslaugų gavėjui</w:t>
      </w:r>
      <w:r w:rsidRPr="006F4F96">
        <w:rPr>
          <w:lang w:eastAsia="lt-LT"/>
        </w:rPr>
        <w:t>.</w:t>
      </w:r>
    </w:p>
    <w:p w14:paraId="4C25593A" w14:textId="77777777" w:rsidR="00374003" w:rsidRPr="00FA19F5" w:rsidRDefault="00374003" w:rsidP="00374003">
      <w:pPr>
        <w:pStyle w:val="Sraopastraipa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FA19F5">
        <w:rPr>
          <w:sz w:val="24"/>
          <w:szCs w:val="24"/>
        </w:rPr>
        <w:t xml:space="preserve">Tiekėjas privalo paslaugas </w:t>
      </w:r>
      <w:r>
        <w:rPr>
          <w:sz w:val="24"/>
          <w:szCs w:val="24"/>
        </w:rPr>
        <w:t xml:space="preserve">teikti </w:t>
      </w:r>
      <w:r w:rsidRPr="00FA19F5">
        <w:rPr>
          <w:sz w:val="24"/>
          <w:szCs w:val="24"/>
        </w:rPr>
        <w:t xml:space="preserve">vadovaudamasis šiais Lietuvos Respublikos teisės </w:t>
      </w:r>
      <w:r>
        <w:rPr>
          <w:sz w:val="24"/>
          <w:szCs w:val="24"/>
        </w:rPr>
        <w:t>a</w:t>
      </w:r>
      <w:r w:rsidRPr="00FA19F5">
        <w:rPr>
          <w:sz w:val="24"/>
          <w:szCs w:val="24"/>
        </w:rPr>
        <w:t>ktais:</w:t>
      </w:r>
    </w:p>
    <w:p w14:paraId="4FDCD7F7" w14:textId="77777777" w:rsidR="00374003" w:rsidRDefault="00374003" w:rsidP="00374003">
      <w:pPr>
        <w:pStyle w:val="Sraopastraipa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FA19F5">
        <w:rPr>
          <w:sz w:val="24"/>
          <w:szCs w:val="24"/>
        </w:rPr>
        <w:t>Lietuvos Respublikos Saugaus eismo automobilių keliais įstatymu</w:t>
      </w:r>
      <w:r>
        <w:rPr>
          <w:sz w:val="24"/>
          <w:szCs w:val="24"/>
        </w:rPr>
        <w:t>;</w:t>
      </w:r>
    </w:p>
    <w:p w14:paraId="66560D06" w14:textId="0D05AB8E" w:rsidR="00374003" w:rsidRPr="00D96C2F" w:rsidRDefault="00374003" w:rsidP="00374003">
      <w:pPr>
        <w:ind w:firstLine="709"/>
        <w:jc w:val="both"/>
        <w:rPr>
          <w:lang w:eastAsia="lt-LT"/>
        </w:rPr>
      </w:pPr>
      <w:r>
        <w:rPr>
          <w:color w:val="000000"/>
        </w:rPr>
        <w:lastRenderedPageBreak/>
        <w:t xml:space="preserve">3.2. </w:t>
      </w:r>
      <w:r w:rsidRPr="00D96C2F">
        <w:rPr>
          <w:color w:val="000000"/>
        </w:rPr>
        <w:t xml:space="preserve">2022 m. sausio 27 d. </w:t>
      </w:r>
      <w:r w:rsidRPr="00D96C2F">
        <w:rPr>
          <w:lang w:eastAsia="lt-LT"/>
        </w:rPr>
        <w:t xml:space="preserve">Lietuvos </w:t>
      </w:r>
      <w:r w:rsidR="00C36E9E">
        <w:rPr>
          <w:lang w:eastAsia="lt-LT"/>
        </w:rPr>
        <w:t>R</w:t>
      </w:r>
      <w:r w:rsidRPr="00D96C2F">
        <w:rPr>
          <w:lang w:eastAsia="lt-LT"/>
        </w:rPr>
        <w:t>espublikos susisiekimo ministro įsakymu Nr. 3-51 ,,</w:t>
      </w:r>
      <w:r w:rsidRPr="00D96C2F">
        <w:t xml:space="preserve">Dėl </w:t>
      </w:r>
      <w:r>
        <w:t>j</w:t>
      </w:r>
      <w:r w:rsidRPr="00D96C2F">
        <w:rPr>
          <w:lang w:eastAsia="lt-LT"/>
        </w:rPr>
        <w:t>uodųjų dėmių nustatymo, tyrimo ir šalinimo reikalavimų ir tvarkos aprašo patvirtinimo“.</w:t>
      </w:r>
    </w:p>
    <w:p w14:paraId="0E3E8769" w14:textId="77777777" w:rsidR="00374003" w:rsidRPr="00600729" w:rsidRDefault="00374003" w:rsidP="00374003">
      <w:pPr>
        <w:ind w:firstLine="709"/>
        <w:jc w:val="both"/>
        <w:rPr>
          <w:lang w:eastAsia="lt-LT"/>
        </w:rPr>
      </w:pPr>
      <w:r>
        <w:rPr>
          <w:lang w:eastAsia="lt-LT"/>
        </w:rPr>
        <w:t xml:space="preserve">4. </w:t>
      </w:r>
      <w:r w:rsidRPr="00600729">
        <w:rPr>
          <w:lang w:eastAsia="lt-LT"/>
        </w:rPr>
        <w:t>Parinkdama</w:t>
      </w:r>
      <w:r>
        <w:rPr>
          <w:lang w:eastAsia="lt-LT"/>
        </w:rPr>
        <w:t>s</w:t>
      </w:r>
      <w:r w:rsidRPr="00600729">
        <w:rPr>
          <w:lang w:eastAsia="lt-LT"/>
        </w:rPr>
        <w:t xml:space="preserve"> eismo saugumo priemones</w:t>
      </w:r>
      <w:r>
        <w:rPr>
          <w:lang w:eastAsia="lt-LT"/>
        </w:rPr>
        <w:t xml:space="preserve">, tiekėjas turi </w:t>
      </w:r>
      <w:r w:rsidRPr="00600729">
        <w:rPr>
          <w:lang w:eastAsia="lt-LT"/>
        </w:rPr>
        <w:t>remtis teisės aktais, normatyviniais dokumentais ir gerąja eismo saugumo praktika.</w:t>
      </w:r>
    </w:p>
    <w:p w14:paraId="0FDD6DA9" w14:textId="77777777" w:rsidR="00374003" w:rsidRDefault="00374003" w:rsidP="00374003">
      <w:pPr>
        <w:tabs>
          <w:tab w:val="left" w:pos="5700"/>
        </w:tabs>
        <w:jc w:val="center"/>
      </w:pPr>
      <w:r>
        <w:t>____________________________</w:t>
      </w:r>
    </w:p>
    <w:p w14:paraId="3CC4ADCF" w14:textId="77777777" w:rsidR="00DE05F2" w:rsidRPr="00374003" w:rsidRDefault="00DE05F2" w:rsidP="00374003"/>
    <w:sectPr w:rsidR="00DE05F2" w:rsidRPr="00374003" w:rsidSect="007A0DBA">
      <w:headerReference w:type="default" r:id="rId7"/>
      <w:pgSz w:w="11906" w:h="16838" w:code="9"/>
      <w:pgMar w:top="1134" w:right="567" w:bottom="1077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DA57" w14:textId="77777777" w:rsidR="006D7DDB" w:rsidRDefault="006D7DDB">
      <w:r>
        <w:separator/>
      </w:r>
    </w:p>
  </w:endnote>
  <w:endnote w:type="continuationSeparator" w:id="0">
    <w:p w14:paraId="276F6E4C" w14:textId="77777777" w:rsidR="006D7DDB" w:rsidRDefault="006D7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09CF2" w14:textId="77777777" w:rsidR="006D7DDB" w:rsidRDefault="006D7DDB">
      <w:r>
        <w:separator/>
      </w:r>
    </w:p>
  </w:footnote>
  <w:footnote w:type="continuationSeparator" w:id="0">
    <w:p w14:paraId="17197C35" w14:textId="77777777" w:rsidR="006D7DDB" w:rsidRDefault="006D7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B647E" w14:textId="77777777" w:rsidR="001B0810" w:rsidRDefault="0074627C" w:rsidP="00B97BE0">
    <w:pPr>
      <w:pStyle w:val="Antrats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27E1F"/>
    <w:multiLevelType w:val="multilevel"/>
    <w:tmpl w:val="6A42F0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  <w:i w:val="0"/>
        <w:iCs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1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D02D4"/>
    <w:multiLevelType w:val="hybridMultilevel"/>
    <w:tmpl w:val="3DDA3D3E"/>
    <w:lvl w:ilvl="0" w:tplc="04270011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2F84081E"/>
    <w:multiLevelType w:val="hybridMultilevel"/>
    <w:tmpl w:val="120CB8DE"/>
    <w:lvl w:ilvl="0" w:tplc="D5FCC2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23952"/>
    <w:multiLevelType w:val="hybridMultilevel"/>
    <w:tmpl w:val="8E3AC8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637FC"/>
    <w:multiLevelType w:val="hybridMultilevel"/>
    <w:tmpl w:val="0F06DE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D7D49"/>
    <w:multiLevelType w:val="hybridMultilevel"/>
    <w:tmpl w:val="2B42DAC8"/>
    <w:lvl w:ilvl="0" w:tplc="C9D8E0E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64882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25115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9107202">
    <w:abstractNumId w:val="4"/>
  </w:num>
  <w:num w:numId="4" w16cid:durableId="2066953306">
    <w:abstractNumId w:val="3"/>
  </w:num>
  <w:num w:numId="5" w16cid:durableId="1789662912">
    <w:abstractNumId w:val="1"/>
  </w:num>
  <w:num w:numId="6" w16cid:durableId="1420759215">
    <w:abstractNumId w:val="5"/>
  </w:num>
  <w:num w:numId="7" w16cid:durableId="2091195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24B"/>
    <w:rsid w:val="000D6332"/>
    <w:rsid w:val="000E0E4A"/>
    <w:rsid w:val="001B0810"/>
    <w:rsid w:val="00341C62"/>
    <w:rsid w:val="00374003"/>
    <w:rsid w:val="004A5E27"/>
    <w:rsid w:val="00547651"/>
    <w:rsid w:val="006D7DDB"/>
    <w:rsid w:val="00726BF9"/>
    <w:rsid w:val="0074627C"/>
    <w:rsid w:val="008C01BC"/>
    <w:rsid w:val="008C7E07"/>
    <w:rsid w:val="009614B5"/>
    <w:rsid w:val="009D2C82"/>
    <w:rsid w:val="00A04E6F"/>
    <w:rsid w:val="00A646CC"/>
    <w:rsid w:val="00AB5E53"/>
    <w:rsid w:val="00B31752"/>
    <w:rsid w:val="00B327BC"/>
    <w:rsid w:val="00C36E9E"/>
    <w:rsid w:val="00D14FC7"/>
    <w:rsid w:val="00D72419"/>
    <w:rsid w:val="00DE05F2"/>
    <w:rsid w:val="00EB7BFE"/>
    <w:rsid w:val="00E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1F81A"/>
  <w15:chartTrackingRefBased/>
  <w15:docId w15:val="{2F0DB743-5762-4DF7-A1F2-CB9FE2E4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7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"/>
    <w:uiPriority w:val="99"/>
    <w:unhideWhenUsed/>
    <w:rsid w:val="00EB7BF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basedOn w:val="Numatytasispastraiposriftas"/>
    <w:link w:val="Antrats"/>
    <w:uiPriority w:val="99"/>
    <w:qFormat/>
    <w:rsid w:val="00EB7BF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B7BF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B7BFE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aliases w:val="Alna,IVPK Hyperlink"/>
    <w:uiPriority w:val="99"/>
    <w:rsid w:val="00EB7BFE"/>
    <w:rPr>
      <w:rFonts w:cs="Times New Roman"/>
      <w:color w:val="0000FF"/>
      <w:u w:val="single"/>
    </w:rPr>
  </w:style>
  <w:style w:type="character" w:customStyle="1" w:styleId="PagrindinistekstasDiagrama">
    <w:name w:val="Pagrindinis tekstas Diagrama"/>
    <w:aliases w:val="Char1 Diagrama,Char Diagrama, Char1 Diagrama,body text Diagrama,contents Diagrama,bt Diagrama,Corps de texte Diagrama,body tesx Diagrama,heading_txt Diagrama,bodytxy2... Diagrama"/>
    <w:link w:val="Pagrindinistekstas"/>
    <w:uiPriority w:val="99"/>
    <w:locked/>
    <w:rsid w:val="00EB7BFE"/>
    <w:rPr>
      <w:rFonts w:cs="Times New Roman"/>
      <w:sz w:val="24"/>
    </w:rPr>
  </w:style>
  <w:style w:type="paragraph" w:styleId="Pagrindinistekstas">
    <w:name w:val="Body Text"/>
    <w:aliases w:val="Char1,Char, Char1,body text,contents,bt,Corps de texte,body tesx,heading_txt,bodytxy2..."/>
    <w:basedOn w:val="prastasis"/>
    <w:link w:val="PagrindinistekstasDiagrama"/>
    <w:uiPriority w:val="99"/>
    <w:rsid w:val="00EB7BFE"/>
    <w:pPr>
      <w:jc w:val="both"/>
    </w:pPr>
    <w:rPr>
      <w:rFonts w:asciiTheme="minorHAnsi" w:eastAsiaTheme="minorHAnsi" w:hAnsiTheme="minorHAnsi"/>
      <w:szCs w:val="22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EB7BFE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EB7BFE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EB7BFE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unhideWhenUsed/>
    <w:qFormat/>
    <w:rsid w:val="00EB7BF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2547</Words>
  <Characters>1452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Sodienė</dc:creator>
  <cp:keywords/>
  <dc:description/>
  <cp:lastModifiedBy>PC31</cp:lastModifiedBy>
  <cp:revision>4</cp:revision>
  <cp:lastPrinted>2024-05-09T12:24:00Z</cp:lastPrinted>
  <dcterms:created xsi:type="dcterms:W3CDTF">2026-06-23T05:45:00Z</dcterms:created>
  <dcterms:modified xsi:type="dcterms:W3CDTF">2026-06-25T08:21:00Z</dcterms:modified>
</cp:coreProperties>
</file>